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2D4409DA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3543"/>
        <w:gridCol w:w="5674"/>
      </w:tblGrid>
      <w:tr w:rsidR="0029215F" w:rsidRPr="005D5BD8" w14:paraId="0EB5364F" w14:textId="77777777" w:rsidTr="009B094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580BC44D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</w:t>
            </w:r>
            <w:r w:rsidR="00F76B2B">
              <w:rPr>
                <w:rFonts w:ascii="Arial" w:hAnsi="Arial" w:cs="Arial"/>
                <w:b/>
                <w:bCs/>
              </w:rPr>
              <w:t>ACIÓN – UNIDAD DE APOYO A LA GESTION (UAG)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76505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9B094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8267FE6" w:rsidR="0029215F" w:rsidRPr="005D5BD8" w:rsidRDefault="00825E00" w:rsidP="00825E00">
            <w:pPr>
              <w:jc w:val="both"/>
              <w:rPr>
                <w:rFonts w:ascii="Arial" w:hAnsi="Arial" w:cs="Arial"/>
              </w:rPr>
            </w:pPr>
            <w:r w:rsidRPr="00825E00">
              <w:rPr>
                <w:rFonts w:ascii="Arial" w:hAnsi="Arial" w:cs="Arial"/>
              </w:rPr>
              <w:t>Prestación de servicios como profesional especializado en la</w:t>
            </w:r>
            <w:r>
              <w:rPr>
                <w:rFonts w:ascii="Arial" w:hAnsi="Arial" w:cs="Arial"/>
              </w:rPr>
              <w:t xml:space="preserve"> </w:t>
            </w:r>
            <w:r w:rsidRPr="00825E00">
              <w:rPr>
                <w:rFonts w:ascii="Arial" w:hAnsi="Arial" w:cs="Arial"/>
              </w:rPr>
              <w:t>Secretaría del Deporte y la Recreación del proyecto</w:t>
            </w:r>
            <w:r>
              <w:rPr>
                <w:rFonts w:ascii="Arial" w:hAnsi="Arial" w:cs="Arial"/>
              </w:rPr>
              <w:t xml:space="preserve"> </w:t>
            </w:r>
            <w:r w:rsidRPr="00825E00">
              <w:rPr>
                <w:rFonts w:ascii="Arial" w:hAnsi="Arial" w:cs="Arial"/>
              </w:rPr>
              <w:t>denominado Conservación de la infraestructura deportiva y</w:t>
            </w:r>
            <w:r>
              <w:rPr>
                <w:rFonts w:ascii="Arial" w:hAnsi="Arial" w:cs="Arial"/>
              </w:rPr>
              <w:t xml:space="preserve"> </w:t>
            </w:r>
            <w:r w:rsidRPr="00825E00">
              <w:rPr>
                <w:rFonts w:ascii="Arial" w:hAnsi="Arial" w:cs="Arial"/>
              </w:rPr>
              <w:t>recreativa del distrito especial de Santiago de Cali BP -</w:t>
            </w:r>
            <w:r>
              <w:rPr>
                <w:rFonts w:ascii="Arial" w:hAnsi="Arial" w:cs="Arial"/>
              </w:rPr>
              <w:t xml:space="preserve"> </w:t>
            </w:r>
            <w:r w:rsidRPr="00825E00">
              <w:rPr>
                <w:rFonts w:ascii="Arial" w:hAnsi="Arial" w:cs="Arial"/>
              </w:rPr>
              <w:t>26005399</w:t>
            </w:r>
          </w:p>
        </w:tc>
      </w:tr>
      <w:tr w:rsidR="0029215F" w:rsidRPr="005D5BD8" w14:paraId="33FD4F4C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4DC9CBB" w:rsidR="0029215F" w:rsidRPr="005D5BD8" w:rsidRDefault="00825E00" w:rsidP="00956950">
            <w:pPr>
              <w:pStyle w:val="Standard"/>
              <w:rPr>
                <w:rFonts w:ascii="Arial" w:hAnsi="Arial" w:cs="Arial"/>
              </w:rPr>
            </w:pPr>
            <w:r w:rsidRPr="00825E00">
              <w:rPr>
                <w:rFonts w:ascii="Arial" w:hAnsi="Arial" w:cs="Arial"/>
                <w:lang w:val="es-CO"/>
              </w:rPr>
              <w:t>4162.010.26.1.4483-2025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7A250AA" w:rsidR="009C7CA6" w:rsidRPr="00715223" w:rsidRDefault="0020130A" w:rsidP="00986F26">
            <w:pPr>
              <w:pStyle w:val="Standard"/>
              <w:jc w:val="both"/>
              <w:rPr>
                <w:rFonts w:ascii="Arial" w:hAnsi="Arial" w:cs="Arial"/>
                <w:highlight w:val="yellow"/>
              </w:rPr>
            </w:pPr>
            <w:r w:rsidRPr="002377A1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95157F8" w:rsidR="0029215F" w:rsidRPr="00715223" w:rsidRDefault="00A359F7" w:rsidP="00986F26">
            <w:pPr>
              <w:pStyle w:val="Standard"/>
              <w:jc w:val="both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EMERSON VELA LONDOÑO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4B03968" w:rsidR="0029215F" w:rsidRPr="00986F26" w:rsidRDefault="00A359F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93.407.531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9ECCFE2" w:rsidR="00A359F7" w:rsidRPr="00986F26" w:rsidRDefault="006E0EFA" w:rsidP="00A359F7">
            <w:pPr>
              <w:pStyle w:val="Standard"/>
              <w:rPr>
                <w:rFonts w:ascii="Arial" w:hAnsi="Arial" w:cs="Arial"/>
              </w:rPr>
            </w:pPr>
            <w:r w:rsidRPr="00986F26">
              <w:rPr>
                <w:rFonts w:ascii="Arial" w:hAnsi="Arial" w:cs="Arial"/>
              </w:rPr>
              <w:t>$</w:t>
            </w:r>
            <w:r w:rsidR="0020130A">
              <w:rPr>
                <w:rFonts w:ascii="Arial" w:hAnsi="Arial" w:cs="Arial"/>
              </w:rPr>
              <w:t>6.007</w:t>
            </w:r>
            <w:r w:rsidR="00A359F7">
              <w:rPr>
                <w:rFonts w:ascii="Arial" w:hAnsi="Arial" w:cs="Arial"/>
              </w:rPr>
              <w:t>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2B35B7A" w:rsidR="0029215F" w:rsidRPr="00986F26" w:rsidRDefault="00825E00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  <w:r w:rsidR="006E0EFA" w:rsidRPr="00986F2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986F26">
              <w:rPr>
                <w:rFonts w:ascii="Arial" w:hAnsi="Arial" w:cs="Arial"/>
              </w:rPr>
              <w:t>/</w:t>
            </w:r>
            <w:r w:rsidR="006F3079" w:rsidRPr="00986F26">
              <w:rPr>
                <w:rFonts w:ascii="Arial" w:hAnsi="Arial" w:cs="Arial"/>
              </w:rPr>
              <w:t>202</w:t>
            </w:r>
            <w:r w:rsidR="004D1423" w:rsidRPr="00986F26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F8482E9" w:rsidR="0029215F" w:rsidRPr="00986F26" w:rsidRDefault="00825E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56950">
              <w:rPr>
                <w:rFonts w:ascii="Arial" w:hAnsi="Arial" w:cs="Arial"/>
              </w:rPr>
              <w:t>1</w:t>
            </w:r>
            <w:r w:rsidR="00DC30A0" w:rsidRPr="00986F2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986F26">
              <w:rPr>
                <w:rFonts w:ascii="Arial" w:hAnsi="Arial" w:cs="Arial"/>
              </w:rPr>
              <w:t>/202</w:t>
            </w:r>
            <w:r w:rsidR="004D1423" w:rsidRPr="00986F26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76505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5C464B5" w:rsidR="00715223" w:rsidRDefault="0020130A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(X</w:t>
            </w:r>
            <w:r w:rsidR="00B55E67" w:rsidRPr="00986F26">
              <w:rPr>
                <w:rFonts w:ascii="Arial" w:hAnsi="Arial" w:cs="Arial"/>
                <w:color w:val="000000" w:themeColor="text1"/>
              </w:rPr>
              <w:t>)</w:t>
            </w:r>
            <w:r w:rsidR="00B15CE7" w:rsidRPr="00986F2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15CE7" w:rsidRPr="00FC095C">
              <w:rPr>
                <w:rFonts w:ascii="Arial" w:hAnsi="Arial" w:cs="Arial"/>
              </w:rPr>
              <w:t xml:space="preserve">Vencida </w:t>
            </w:r>
          </w:p>
          <w:p w14:paraId="043B4E0B" w14:textId="744488EB" w:rsidR="00715223" w:rsidRPr="00986F26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86F26">
              <w:rPr>
                <w:rFonts w:ascii="Arial" w:hAnsi="Arial" w:cs="Arial"/>
              </w:rPr>
              <w:t>( )</w:t>
            </w:r>
            <w:proofErr w:type="gramEnd"/>
            <w:r w:rsidR="00B15CE7" w:rsidRPr="00986F26">
              <w:rPr>
                <w:rFonts w:ascii="Arial" w:hAnsi="Arial" w:cs="Arial"/>
              </w:rPr>
              <w:t xml:space="preserve"> Anticipada</w:t>
            </w:r>
          </w:p>
          <w:p w14:paraId="2310B2FA" w14:textId="197AD6C1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86F26">
              <w:rPr>
                <w:rFonts w:ascii="Arial" w:hAnsi="Arial" w:cs="Arial"/>
              </w:rPr>
              <w:t>(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277AD93" w:rsidR="00F93763" w:rsidRDefault="00B15CE7" w:rsidP="002013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86F26">
              <w:rPr>
                <w:rFonts w:ascii="Arial" w:hAnsi="Arial" w:cs="Arial"/>
              </w:rPr>
              <w:t xml:space="preserve"> </w:t>
            </w:r>
            <w:r w:rsidR="00A359F7">
              <w:rPr>
                <w:rFonts w:ascii="Arial" w:hAnsi="Arial" w:cs="Arial"/>
              </w:rPr>
              <w:t>2.40</w:t>
            </w:r>
            <w:r w:rsidR="00825E00">
              <w:rPr>
                <w:rFonts w:ascii="Arial" w:hAnsi="Arial" w:cs="Arial"/>
              </w:rPr>
              <w:t>2</w:t>
            </w:r>
            <w:r w:rsidR="0020130A">
              <w:rPr>
                <w:rFonts w:ascii="Arial" w:hAnsi="Arial" w:cs="Arial"/>
              </w:rPr>
              <w:t>.8</w:t>
            </w:r>
            <w:r w:rsidR="00A359F7">
              <w:rPr>
                <w:rFonts w:ascii="Arial" w:hAnsi="Arial" w:cs="Arial"/>
              </w:rPr>
              <w:t>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76505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54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4E96A16" w:rsidR="009A27B2" w:rsidRPr="00956950" w:rsidRDefault="00825E0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25E00">
              <w:rPr>
                <w:rFonts w:ascii="Arial" w:hAnsi="Arial" w:cs="Arial"/>
              </w:rPr>
              <w:t>9493059703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DEECAA2" w:rsidR="009A27B2" w:rsidRPr="00956950" w:rsidRDefault="00825E0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25E00">
              <w:rPr>
                <w:rFonts w:ascii="Arial" w:hAnsi="Arial" w:cs="Arial"/>
              </w:rPr>
              <w:t>1897793965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C24B79C" w:rsidR="00B15CE7" w:rsidRPr="0076086B" w:rsidRDefault="00A359F7">
            <w:pPr>
              <w:pStyle w:val="Standard"/>
              <w:rPr>
                <w:rFonts w:ascii="Arial" w:hAnsi="Arial" w:cs="Arial"/>
              </w:rPr>
            </w:pPr>
            <w:r w:rsidRPr="0076086B">
              <w:rPr>
                <w:rFonts w:ascii="Arial" w:hAnsi="Arial" w:cs="Arial"/>
              </w:rPr>
              <w:t>Aportes en línea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2DBD59F" w:rsidR="00B15CE7" w:rsidRPr="0076086B" w:rsidRDefault="0020130A" w:rsidP="002013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825E00">
              <w:rPr>
                <w:rFonts w:ascii="Arial" w:hAnsi="Arial" w:cs="Arial"/>
              </w:rPr>
              <w:t>4</w:t>
            </w:r>
            <w:r w:rsidR="0076086B" w:rsidRPr="0076086B">
              <w:rPr>
                <w:rFonts w:ascii="Arial" w:hAnsi="Arial" w:cs="Arial"/>
              </w:rPr>
              <w:t xml:space="preserve"> </w:t>
            </w:r>
            <w:r w:rsidR="00A359F7" w:rsidRPr="0076086B">
              <w:rPr>
                <w:rFonts w:ascii="Arial" w:hAnsi="Arial" w:cs="Arial"/>
              </w:rPr>
              <w:t xml:space="preserve">de </w:t>
            </w:r>
            <w:r w:rsidR="00C618E5">
              <w:rPr>
                <w:rFonts w:ascii="Arial" w:hAnsi="Arial" w:cs="Arial"/>
              </w:rPr>
              <w:t>noviembre</w:t>
            </w:r>
            <w:r w:rsidR="00A359F7" w:rsidRPr="0076086B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76505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AC33CC6" w:rsidR="00B15CE7" w:rsidRPr="00956950" w:rsidRDefault="00825E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Octubre</w:t>
            </w:r>
            <w:r w:rsidR="00986F26" w:rsidRPr="0076086B">
              <w:rPr>
                <w:rFonts w:ascii="Arial" w:hAnsi="Arial" w:cs="Arial"/>
              </w:rPr>
              <w:t xml:space="preserve"> de 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9B094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2B770F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C618E5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5042FACD" w:rsidR="00576505" w:rsidRPr="005D5BD8" w:rsidRDefault="00FC095C" w:rsidP="00576505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76505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494AA42D" w:rsidR="00240528" w:rsidRPr="00B55E67" w:rsidRDefault="00240528" w:rsidP="00F96E32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0E32EA30" w:rsidR="005D0E15" w:rsidRPr="00B55E67" w:rsidRDefault="00240528" w:rsidP="005D0E1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76505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EFD794" w14:textId="14C81A10" w:rsidR="00576505" w:rsidRDefault="005D0E15" w:rsidP="00576505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CUOTA 1</w:t>
            </w:r>
            <w:r w:rsidR="0057650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F2E4646" w14:textId="77777777" w:rsidR="00576505" w:rsidRDefault="00576505" w:rsidP="00576505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E6C09E" w14:textId="5145467A" w:rsidR="0041451F" w:rsidRPr="0041451F" w:rsidRDefault="0041451F" w:rsidP="007C7AA5">
            <w:pPr>
              <w:pStyle w:val="Textoindependiente"/>
              <w:numPr>
                <w:ilvl w:val="0"/>
                <w:numId w:val="5"/>
              </w:numPr>
              <w:suppressAutoHyphens w:val="0"/>
              <w:autoSpaceDE w:val="0"/>
              <w:autoSpaceDN w:val="0"/>
              <w:spacing w:before="2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Gestionar </w:t>
            </w:r>
            <w:proofErr w:type="gramStart"/>
            <w:r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>con  DATIC</w:t>
            </w:r>
            <w:proofErr w:type="gramEnd"/>
            <w:r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F96E32"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</w:t>
            </w:r>
            <w:proofErr w:type="gramStart"/>
            <w:r w:rsidR="00F96E32"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>cambio</w:t>
            </w:r>
            <w:r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de</w:t>
            </w:r>
            <w:proofErr w:type="gramEnd"/>
            <w:r w:rsidRPr="004145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equipos activos de red e integración de los tres nodos de la subsecretaría de infraestructura y la secretaria del Deporte y la Recreación, incluyendo definición de fases, tiempos estimados, dependencias y recursos requeridos.</w:t>
            </w:r>
          </w:p>
          <w:p w14:paraId="53E813A8" w14:textId="77777777" w:rsidR="0041451F" w:rsidRDefault="0041451F" w:rsidP="0041451F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78883E" w14:textId="24322EA5" w:rsidR="00240528" w:rsidRPr="008F72F0" w:rsidRDefault="00240528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20364D" w14:textId="4C6AA56A" w:rsidR="00E80F84" w:rsidRDefault="005D0E15" w:rsidP="00E80F84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CUOTA 1</w:t>
            </w:r>
            <w:r w:rsidR="00E80F8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A2B8554" w14:textId="5D0A0D0B" w:rsidR="003A60E0" w:rsidRDefault="003A60E0" w:rsidP="00F96E32">
            <w:pPr>
              <w:pStyle w:val="Textoindependiente"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before="2" w:after="0" w:line="240" w:lineRule="auto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Gestione con DATIC para el cambio de equipos activos de red, se realizaron reuniones de coordinación y visitas técnicas para analizar las condiciones actuales de los nodos y levantar información precisa sobre los espacios, infraestructuras existentes y requerimientos para la instalación y configuración de los nuevos dispositivos en la Subsecretaría de Infraestructura y la Secretaría del Deporte y la Recreación.​</w:t>
            </w:r>
          </w:p>
          <w:p w14:paraId="020BC2CB" w14:textId="77777777" w:rsidR="00F96E32" w:rsidRPr="00F96E32" w:rsidRDefault="00F96E32" w:rsidP="00F96E32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360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B5E9CE" w14:textId="763BAB67" w:rsidR="003A60E0" w:rsidRDefault="003A60E0" w:rsidP="00F96E32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360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Como parte de la actualización tecnológica, se implementarán cambios en los switches de capa 3 y puntos de acceso </w:t>
            </w:r>
            <w:proofErr w:type="spellStart"/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versión 7, que permitirán optimizar el rendimiento, maximizar la cobertura y seguridad, y habilitar nuevas funcionalidades de segmentación y </w:t>
            </w:r>
            <w:proofErr w:type="spellStart"/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enruting</w:t>
            </w:r>
            <w:proofErr w:type="spellEnd"/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red. Esta evolución técnica facilitará la interoperabilidad y el tráfico eficiente entre los nodos, asegurando la continuidad de los servicios y la integración avanzada en la infraestructura municipal.​​</w:t>
            </w:r>
          </w:p>
          <w:p w14:paraId="65620D50" w14:textId="77777777" w:rsidR="00F96E32" w:rsidRPr="00F96E32" w:rsidRDefault="00F96E32" w:rsidP="00F96E32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360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D01930" w14:textId="46834D5F" w:rsidR="00E80F84" w:rsidRDefault="003A60E0" w:rsidP="00F96E32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360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Adicionalmente, el área REMI —adscrita administrativamente a DATIC— ha asignado previamente las direcciones IP fijas de administración para estos nuevos equipos, lo que garantiza su correcta identificación, acceso y gestión remota. Este paso estratégico forma parte del cronograma detallado que incluye fases de preparación, instalación física, configuración, pruebas y puesta en marcha, con tiempos, dependencias y asignación de recursos para asegurar la transición ordenada y el cumplimiento de los objetivos del proyecto.</w:t>
            </w:r>
          </w:p>
          <w:p w14:paraId="4495BB59" w14:textId="1F84FF22" w:rsidR="00DB452C" w:rsidRDefault="00DB452C" w:rsidP="00DB452C">
            <w:pPr>
              <w:pStyle w:val="Textoindependiente"/>
              <w:spacing w:before="2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Cronograma del Proyecto de Actualización de Equipos de Red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EF57A0C" w14:textId="77777777" w:rsidR="00FE689A" w:rsidRDefault="00DB452C" w:rsidP="00DB452C">
            <w:pPr>
              <w:pStyle w:val="Textoindependiente"/>
              <w:spacing w:before="2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base en el diagnóstico, DATIC presentó una propuesta técnica de soluciones orientada a la mejora integral de la operación, contemplando la migración a switches capa 3 y la instalación de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access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points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versión 7. Estas tecnologías ofrecen mayor capacidad de segmentación, optimizan el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enruting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mejoran la cobertura y seguridad de la red, y habilitan funcionalidades avanzadas para la administración centralizada y escalabilidad. </w:t>
            </w:r>
          </w:p>
          <w:p w14:paraId="26CC0866" w14:textId="15BDB985" w:rsidR="00FE689A" w:rsidRDefault="00FE689A" w:rsidP="00DB452C">
            <w:pPr>
              <w:pStyle w:val="Textoindependiente"/>
              <w:spacing w:before="2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Puntos a detallar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 el cronograma </w:t>
            </w:r>
          </w:p>
          <w:p w14:paraId="3F411402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Solicitud de estudios de operación de la red </w:t>
            </w:r>
          </w:p>
          <w:p w14:paraId="3EA95FED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Visitas técnicas DATIC y TIC SDR </w:t>
            </w:r>
          </w:p>
          <w:p w14:paraId="02D1E0B7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Socialización de deficiencias y alcances </w:t>
            </w:r>
          </w:p>
          <w:p w14:paraId="48A6893F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Propuesta técnica de soluciones </w:t>
            </w:r>
          </w:p>
          <w:p w14:paraId="37EC1BA4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Planificación y definición de fases </w:t>
            </w:r>
          </w:p>
          <w:p w14:paraId="77ED46AE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Asignación de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IPs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fijas por REMI </w:t>
            </w:r>
          </w:p>
          <w:p w14:paraId="64BD74D3" w14:textId="77777777" w:rsidR="00DB452C" w:rsidRP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Instalación y configuración de equipos (switches capa 3,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v7) </w:t>
            </w:r>
          </w:p>
          <w:p w14:paraId="5337A6FB" w14:textId="293860AD" w:rsidR="00DB452C" w:rsidRDefault="00DB452C" w:rsidP="00DB452C">
            <w:pPr>
              <w:pStyle w:val="Textoindependiente"/>
              <w:numPr>
                <w:ilvl w:val="0"/>
                <w:numId w:val="9"/>
              </w:numPr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Pruebas, puesta en marcha y cierre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35E6096" w14:textId="77777777" w:rsidR="00DB452C" w:rsidRDefault="00DB452C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1E2A04" w14:textId="77777777" w:rsidR="00DB452C" w:rsidRDefault="00DB452C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0B1779" w14:textId="46AC3947" w:rsidR="00DB452C" w:rsidRDefault="00DB452C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E6B65CF" wp14:editId="26EC2E6E">
                  <wp:extent cx="3514090" cy="2340610"/>
                  <wp:effectExtent l="0" t="0" r="0" b="2540"/>
                  <wp:docPr id="169894550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090" cy="2340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B39768" w14:textId="5C7A2A07" w:rsidR="00DB452C" w:rsidRPr="00DB452C" w:rsidRDefault="00DB452C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Al final del proceso se espera una infraestructura de red renovada, segura y eficiente, alineada con los objetivos estratégicos institucionales y las necesidades operativas de las áreas involucradas. La gestión conjunta, la documentación de avances y la supervisión técnica asegurarán una transición sin contratiempos y la entrega conforme a los requerimientos establecidos por la organización.</w:t>
            </w:r>
          </w:p>
          <w:p w14:paraId="693763F8" w14:textId="77777777" w:rsidR="00DB452C" w:rsidRPr="00DB452C" w:rsidRDefault="00DB452C" w:rsidP="00DB452C">
            <w:pPr>
              <w:pStyle w:val="Textoindependiente"/>
              <w:spacing w:before="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Asignación de </w:t>
            </w:r>
            <w:proofErr w:type="spellStart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>IPs</w:t>
            </w:r>
            <w:proofErr w:type="spellEnd"/>
            <w:r w:rsidRPr="00DB45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fijas por REMI </w:t>
            </w:r>
          </w:p>
          <w:p w14:paraId="040A389A" w14:textId="1343F6E7" w:rsidR="00DB452C" w:rsidRPr="00F96E32" w:rsidRDefault="00DB452C" w:rsidP="00DB452C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63C14E" wp14:editId="5AFB8874">
                  <wp:extent cx="3514090" cy="2827655"/>
                  <wp:effectExtent l="0" t="0" r="0" b="0"/>
                  <wp:docPr id="165828902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28902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090" cy="282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C9C582" w14:textId="77777777" w:rsidR="003A60E0" w:rsidRDefault="003A60E0" w:rsidP="00F96E32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1080"/>
              <w:jc w:val="both"/>
              <w:textAlignment w:val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0FA804" w14:textId="1D2585F9" w:rsidR="00BC020E" w:rsidRPr="005D5BD8" w:rsidRDefault="00BC020E" w:rsidP="00DB452C">
            <w:pPr>
              <w:pStyle w:val="Textoindependiente"/>
              <w:suppressAutoHyphens w:val="0"/>
              <w:autoSpaceDE w:val="0"/>
              <w:autoSpaceDN w:val="0"/>
              <w:spacing w:before="2" w:after="0" w:line="240" w:lineRule="auto"/>
              <w:ind w:left="36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576505">
        <w:trPr>
          <w:trHeight w:val="123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18E339D6" w:rsidR="004D1423" w:rsidRPr="005D5BD8" w:rsidRDefault="00B857D0" w:rsidP="00576505">
            <w:pPr>
              <w:pStyle w:val="TableParagraph"/>
              <w:jc w:val="both"/>
              <w:rPr>
                <w:rFonts w:ascii="Arial" w:hAnsi="Arial" w:cs="Arial"/>
                <w:lang w:val="es-MX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A6407A" w14:textId="75FF9CBB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proofErr w:type="gramStart"/>
            <w:r w:rsidRPr="00B857D0">
              <w:rPr>
                <w:rFonts w:ascii="Arial" w:hAnsi="Arial" w:cs="Arial"/>
                <w:lang w:val="es-CO"/>
              </w:rPr>
              <w:t>link</w:t>
            </w:r>
            <w:proofErr w:type="gramEnd"/>
            <w:r w:rsidRPr="00B857D0">
              <w:rPr>
                <w:rFonts w:ascii="Arial" w:hAnsi="Arial" w:cs="Arial"/>
                <w:lang w:val="es-CO"/>
              </w:rPr>
              <w:t>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6A2CA65F" w14:textId="77777777" w:rsidR="00576505" w:rsidRDefault="00576505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F4DCBA5" w14:textId="4DB11EAD" w:rsidR="00576505" w:rsidRPr="00576505" w:rsidRDefault="00576505" w:rsidP="00576505">
            <w:pPr>
              <w:pStyle w:val="Textoindependiente2"/>
              <w:rPr>
                <w:rFonts w:ascii="Arial" w:hAnsi="Arial" w:cs="Arial"/>
                <w:sz w:val="14"/>
                <w:szCs w:val="20"/>
              </w:rPr>
            </w:pPr>
            <w:r w:rsidRPr="00576505">
              <w:rPr>
                <w:rStyle w:val="Hipervnculo"/>
                <w:rFonts w:ascii="Arial" w:eastAsiaTheme="minorHAnsi" w:hAnsi="Arial" w:cs="Arial"/>
                <w:sz w:val="18"/>
                <w:lang w:val="es-CO"/>
              </w:rPr>
              <w:lastRenderedPageBreak/>
              <w:t>https://drive.google.com/drive/folders/1zTtsbsay-HlhIDYQAFkzp-XSRK0ltauI</w:t>
            </w:r>
            <w:r w:rsidRPr="00576505">
              <w:rPr>
                <w:rFonts w:ascii="Arial" w:hAnsi="Arial" w:cs="Arial"/>
                <w:noProof/>
                <w:sz w:val="14"/>
                <w:szCs w:val="20"/>
                <w:lang w:val="es-CO" w:eastAsia="es-CO"/>
              </w:rPr>
              <w:t xml:space="preserve"> </w:t>
            </w:r>
            <w:r w:rsidRPr="00576505">
              <w:rPr>
                <w:rFonts w:ascii="Arial" w:hAnsi="Arial" w:cs="Arial"/>
                <w:sz w:val="14"/>
                <w:szCs w:val="20"/>
              </w:rPr>
              <w:t xml:space="preserve">   </w:t>
            </w:r>
          </w:p>
          <w:p w14:paraId="094B3521" w14:textId="5A2D8723" w:rsidR="00576505" w:rsidRPr="005D5BD8" w:rsidRDefault="0057650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576505">
        <w:trPr>
          <w:trHeight w:val="785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8F8A2D1" w:rsidR="00B857D0" w:rsidRPr="005D5BD8" w:rsidRDefault="008059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576505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63ABBCD" w:rsidR="0029215F" w:rsidRPr="005D5BD8" w:rsidRDefault="00085F0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szCs w:val="22"/>
              </w:rPr>
              <w:drawing>
                <wp:inline distT="0" distB="0" distL="0" distR="0" wp14:anchorId="36436584" wp14:editId="3B617F60">
                  <wp:extent cx="1876425" cy="625475"/>
                  <wp:effectExtent l="0" t="0" r="9525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576505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6993FB1" w:rsidR="00715223" w:rsidRDefault="00BC020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</w:t>
            </w:r>
            <w:r w:rsidR="0020130A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="0041552E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 w:rsidRPr="00BC020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1552E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Pr="00BC020E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4F00" w14:textId="77777777" w:rsidR="00CE1C4B" w:rsidRDefault="00CE1C4B">
      <w:r>
        <w:separator/>
      </w:r>
    </w:p>
  </w:endnote>
  <w:endnote w:type="continuationSeparator" w:id="0">
    <w:p w14:paraId="450C9F50" w14:textId="77777777" w:rsidR="00CE1C4B" w:rsidRDefault="00CE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85F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85F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FEFD9" w14:textId="77777777" w:rsidR="00CE1C4B" w:rsidRDefault="00CE1C4B">
      <w:r>
        <w:separator/>
      </w:r>
    </w:p>
  </w:footnote>
  <w:footnote w:type="continuationSeparator" w:id="0">
    <w:p w14:paraId="25B6FB58" w14:textId="77777777" w:rsidR="00CE1C4B" w:rsidRDefault="00CE1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076055D0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A82468"/>
    <w:multiLevelType w:val="hybridMultilevel"/>
    <w:tmpl w:val="65B09E9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DB24ABA">
      <w:numFmt w:val="bullet"/>
      <w:lvlText w:val="•"/>
      <w:lvlJc w:val="left"/>
      <w:pPr>
        <w:ind w:left="2520" w:hanging="720"/>
      </w:pPr>
      <w:rPr>
        <w:rFonts w:ascii="Arial" w:eastAsia="Arial 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081CD3"/>
    <w:multiLevelType w:val="hybridMultilevel"/>
    <w:tmpl w:val="06787B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E227A"/>
    <w:multiLevelType w:val="hybridMultilevel"/>
    <w:tmpl w:val="2872ED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41B8E"/>
    <w:multiLevelType w:val="hybridMultilevel"/>
    <w:tmpl w:val="3C60BDDC"/>
    <w:lvl w:ilvl="0" w:tplc="09EC1C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E2983"/>
    <w:multiLevelType w:val="hybridMultilevel"/>
    <w:tmpl w:val="FB20B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3598C"/>
    <w:multiLevelType w:val="hybridMultilevel"/>
    <w:tmpl w:val="173490B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A732F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28691062">
    <w:abstractNumId w:val="2"/>
  </w:num>
  <w:num w:numId="2" w16cid:durableId="40130917">
    <w:abstractNumId w:val="3"/>
  </w:num>
  <w:num w:numId="3" w16cid:durableId="1895240916">
    <w:abstractNumId w:val="0"/>
  </w:num>
  <w:num w:numId="4" w16cid:durableId="723869399">
    <w:abstractNumId w:val="1"/>
  </w:num>
  <w:num w:numId="5" w16cid:durableId="263734346">
    <w:abstractNumId w:val="4"/>
  </w:num>
  <w:num w:numId="6" w16cid:durableId="2139567011">
    <w:abstractNumId w:val="7"/>
  </w:num>
  <w:num w:numId="7" w16cid:durableId="201792310">
    <w:abstractNumId w:val="6"/>
  </w:num>
  <w:num w:numId="8" w16cid:durableId="1807357315">
    <w:abstractNumId w:val="5"/>
  </w:num>
  <w:num w:numId="9" w16cid:durableId="305002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1737"/>
    <w:rsid w:val="000250D0"/>
    <w:rsid w:val="00040F9B"/>
    <w:rsid w:val="00045370"/>
    <w:rsid w:val="000457A5"/>
    <w:rsid w:val="000468C5"/>
    <w:rsid w:val="00085F02"/>
    <w:rsid w:val="000C02CB"/>
    <w:rsid w:val="00151F89"/>
    <w:rsid w:val="0016665C"/>
    <w:rsid w:val="001B0866"/>
    <w:rsid w:val="0020072F"/>
    <w:rsid w:val="0020130A"/>
    <w:rsid w:val="00240528"/>
    <w:rsid w:val="00254295"/>
    <w:rsid w:val="002601CF"/>
    <w:rsid w:val="00264875"/>
    <w:rsid w:val="00270566"/>
    <w:rsid w:val="0029215F"/>
    <w:rsid w:val="00295CCB"/>
    <w:rsid w:val="002967B2"/>
    <w:rsid w:val="002C4F58"/>
    <w:rsid w:val="002F4A5F"/>
    <w:rsid w:val="00317BBE"/>
    <w:rsid w:val="003326DB"/>
    <w:rsid w:val="00342AAA"/>
    <w:rsid w:val="00362E6D"/>
    <w:rsid w:val="00367907"/>
    <w:rsid w:val="003A60E0"/>
    <w:rsid w:val="0041451F"/>
    <w:rsid w:val="0041552E"/>
    <w:rsid w:val="004256B8"/>
    <w:rsid w:val="00443F18"/>
    <w:rsid w:val="00456BA0"/>
    <w:rsid w:val="00473ADB"/>
    <w:rsid w:val="00480184"/>
    <w:rsid w:val="004A5C57"/>
    <w:rsid w:val="004B62FA"/>
    <w:rsid w:val="004C2261"/>
    <w:rsid w:val="004D1423"/>
    <w:rsid w:val="004E171A"/>
    <w:rsid w:val="0050594D"/>
    <w:rsid w:val="00507C71"/>
    <w:rsid w:val="00536D83"/>
    <w:rsid w:val="00576505"/>
    <w:rsid w:val="005A4177"/>
    <w:rsid w:val="005B31D5"/>
    <w:rsid w:val="005D0E15"/>
    <w:rsid w:val="005D5BD8"/>
    <w:rsid w:val="00610363"/>
    <w:rsid w:val="006122B3"/>
    <w:rsid w:val="00613A9F"/>
    <w:rsid w:val="00644274"/>
    <w:rsid w:val="00657B55"/>
    <w:rsid w:val="00662EF6"/>
    <w:rsid w:val="00666C2C"/>
    <w:rsid w:val="006764FC"/>
    <w:rsid w:val="00696807"/>
    <w:rsid w:val="006A4CCC"/>
    <w:rsid w:val="006C70A5"/>
    <w:rsid w:val="006C7482"/>
    <w:rsid w:val="006E0EFA"/>
    <w:rsid w:val="006F3079"/>
    <w:rsid w:val="0070146E"/>
    <w:rsid w:val="00705B65"/>
    <w:rsid w:val="00715223"/>
    <w:rsid w:val="007178BD"/>
    <w:rsid w:val="007478AB"/>
    <w:rsid w:val="00753494"/>
    <w:rsid w:val="0076086B"/>
    <w:rsid w:val="00782FC1"/>
    <w:rsid w:val="00787014"/>
    <w:rsid w:val="007929CF"/>
    <w:rsid w:val="0079495A"/>
    <w:rsid w:val="007C75BE"/>
    <w:rsid w:val="00800428"/>
    <w:rsid w:val="0080595C"/>
    <w:rsid w:val="00807A8E"/>
    <w:rsid w:val="00825E00"/>
    <w:rsid w:val="0084215A"/>
    <w:rsid w:val="00854A34"/>
    <w:rsid w:val="008941F0"/>
    <w:rsid w:val="008A59D0"/>
    <w:rsid w:val="008C14D0"/>
    <w:rsid w:val="008C6DE7"/>
    <w:rsid w:val="008F72F0"/>
    <w:rsid w:val="00956950"/>
    <w:rsid w:val="00961614"/>
    <w:rsid w:val="0096672E"/>
    <w:rsid w:val="00986A59"/>
    <w:rsid w:val="00986F26"/>
    <w:rsid w:val="009A27B2"/>
    <w:rsid w:val="009B094C"/>
    <w:rsid w:val="009B4351"/>
    <w:rsid w:val="009B4C3E"/>
    <w:rsid w:val="009C1080"/>
    <w:rsid w:val="009C1172"/>
    <w:rsid w:val="009C7CA6"/>
    <w:rsid w:val="009E4DF2"/>
    <w:rsid w:val="00A34431"/>
    <w:rsid w:val="00A359F7"/>
    <w:rsid w:val="00AA4E03"/>
    <w:rsid w:val="00B15CE7"/>
    <w:rsid w:val="00B247FD"/>
    <w:rsid w:val="00B55E67"/>
    <w:rsid w:val="00B857D0"/>
    <w:rsid w:val="00B92CC6"/>
    <w:rsid w:val="00B941A4"/>
    <w:rsid w:val="00BA03B9"/>
    <w:rsid w:val="00BA13FE"/>
    <w:rsid w:val="00BB30DC"/>
    <w:rsid w:val="00BB5FB6"/>
    <w:rsid w:val="00BC020E"/>
    <w:rsid w:val="00BF4D12"/>
    <w:rsid w:val="00C55DD6"/>
    <w:rsid w:val="00C618E5"/>
    <w:rsid w:val="00C80A15"/>
    <w:rsid w:val="00CA238B"/>
    <w:rsid w:val="00CA3203"/>
    <w:rsid w:val="00CA55BF"/>
    <w:rsid w:val="00CC1C0E"/>
    <w:rsid w:val="00CD58B2"/>
    <w:rsid w:val="00CD6E5A"/>
    <w:rsid w:val="00CE1C4B"/>
    <w:rsid w:val="00CF5465"/>
    <w:rsid w:val="00D34D28"/>
    <w:rsid w:val="00D41005"/>
    <w:rsid w:val="00D4259F"/>
    <w:rsid w:val="00D679CD"/>
    <w:rsid w:val="00DA313F"/>
    <w:rsid w:val="00DB452C"/>
    <w:rsid w:val="00DC30A0"/>
    <w:rsid w:val="00E80F84"/>
    <w:rsid w:val="00EA1FE8"/>
    <w:rsid w:val="00EE26CF"/>
    <w:rsid w:val="00F00FD4"/>
    <w:rsid w:val="00F36662"/>
    <w:rsid w:val="00F52549"/>
    <w:rsid w:val="00F76B2B"/>
    <w:rsid w:val="00F77E28"/>
    <w:rsid w:val="00F8248D"/>
    <w:rsid w:val="00F848F8"/>
    <w:rsid w:val="00F84F5A"/>
    <w:rsid w:val="00F93763"/>
    <w:rsid w:val="00F96E32"/>
    <w:rsid w:val="00FA7493"/>
    <w:rsid w:val="00FB441C"/>
    <w:rsid w:val="00FC095C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9B09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736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54</cp:revision>
  <cp:lastPrinted>2025-11-13T23:02:00Z</cp:lastPrinted>
  <dcterms:created xsi:type="dcterms:W3CDTF">2025-05-26T20:44:00Z</dcterms:created>
  <dcterms:modified xsi:type="dcterms:W3CDTF">2025-11-13T23:19:00Z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